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4A40" w14:textId="77777777" w:rsidR="00023482" w:rsidRPr="00023482" w:rsidRDefault="00023482" w:rsidP="00023482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023482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Rycerskiej 16, o powierzchni użytkowej 121,27 m2.</w:t>
      </w:r>
    </w:p>
    <w:p w14:paraId="0BBC308D" w14:textId="348B3463" w:rsidR="00023482" w:rsidRPr="00023482" w:rsidRDefault="00023482" w:rsidP="0002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0D5414">
        <w:rPr>
          <w:rFonts w:asciiTheme="majorHAnsi" w:hAnsiTheme="majorHAnsi" w:cstheme="majorHAnsi"/>
          <w:sz w:val="24"/>
          <w:szCs w:val="24"/>
        </w:rPr>
        <w:t>2</w:t>
      </w:r>
      <w:r w:rsidRPr="00023482">
        <w:rPr>
          <w:rFonts w:asciiTheme="majorHAnsi" w:hAnsiTheme="majorHAnsi" w:cstheme="majorHAnsi"/>
          <w:sz w:val="24"/>
          <w:szCs w:val="24"/>
        </w:rPr>
        <w:t xml:space="preserve"> </w:t>
      </w:r>
      <w:r w:rsidR="000D5414">
        <w:rPr>
          <w:rFonts w:asciiTheme="majorHAnsi" w:hAnsiTheme="majorHAnsi" w:cstheme="majorHAnsi"/>
          <w:sz w:val="24"/>
          <w:szCs w:val="24"/>
        </w:rPr>
        <w:t>czerwca</w:t>
      </w:r>
      <w:r w:rsidRPr="00023482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0D5414">
        <w:rPr>
          <w:rFonts w:asciiTheme="majorHAnsi" w:hAnsiTheme="majorHAnsi" w:cstheme="majorHAnsi"/>
          <w:sz w:val="24"/>
          <w:szCs w:val="24"/>
        </w:rPr>
        <w:t>0</w:t>
      </w:r>
      <w:r w:rsidRPr="00023482">
        <w:rPr>
          <w:rFonts w:asciiTheme="majorHAnsi" w:hAnsiTheme="majorHAnsi" w:cstheme="majorHAnsi"/>
          <w:sz w:val="24"/>
          <w:szCs w:val="24"/>
        </w:rPr>
        <w:t>:</w:t>
      </w:r>
      <w:r w:rsidR="000D5414">
        <w:rPr>
          <w:rFonts w:asciiTheme="majorHAnsi" w:hAnsiTheme="majorHAnsi" w:cstheme="majorHAnsi"/>
          <w:sz w:val="24"/>
          <w:szCs w:val="24"/>
        </w:rPr>
        <w:t>3</w:t>
      </w:r>
      <w:r w:rsidRPr="00023482">
        <w:rPr>
          <w:rFonts w:asciiTheme="majorHAnsi" w:hAnsiTheme="majorHAnsi" w:cstheme="majorHAnsi"/>
          <w:sz w:val="24"/>
          <w:szCs w:val="24"/>
        </w:rPr>
        <w:t xml:space="preserve">0, w siedzibie Towarzystwa Budownictwa Społecznego Spółka z ograniczoną odpowiedzialnością w Piotrkowie Trybunalskim, Aleja 3 Maja 31, budynek „B”, </w:t>
      </w:r>
      <w:r w:rsidR="000D5414">
        <w:rPr>
          <w:rFonts w:asciiTheme="majorHAnsi" w:hAnsiTheme="majorHAnsi" w:cstheme="majorHAnsi"/>
          <w:sz w:val="24"/>
          <w:szCs w:val="24"/>
        </w:rPr>
        <w:t>pokój nr 26</w:t>
      </w:r>
      <w:r w:rsidRPr="00023482">
        <w:rPr>
          <w:rFonts w:asciiTheme="majorHAnsi" w:hAnsiTheme="majorHAnsi" w:cstheme="majorHAnsi"/>
          <w:sz w:val="24"/>
          <w:szCs w:val="24"/>
        </w:rPr>
        <w:t>.</w:t>
      </w:r>
    </w:p>
    <w:p w14:paraId="4D9F46A5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Postanowienia ogólne</w:t>
      </w:r>
    </w:p>
    <w:p w14:paraId="72661555" w14:textId="1127D6F8" w:rsidR="00023482" w:rsidRPr="00023482" w:rsidRDefault="00023482" w:rsidP="0002348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0D5414">
        <w:rPr>
          <w:rFonts w:asciiTheme="majorHAnsi" w:hAnsiTheme="majorHAnsi" w:cstheme="majorHAnsi"/>
          <w:sz w:val="24"/>
          <w:szCs w:val="24"/>
        </w:rPr>
        <w:t>trzeciego</w:t>
      </w:r>
      <w:r w:rsidRPr="00023482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ulicy Rycerskiej 16, o powierzchni 121,27 m2.</w:t>
      </w:r>
    </w:p>
    <w:p w14:paraId="514D6593" w14:textId="77777777" w:rsidR="00023482" w:rsidRPr="00023482" w:rsidRDefault="00023482" w:rsidP="0002348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213E9072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7838294C" w14:textId="77777777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1D95382E" w14:textId="77777777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00990206" w14:textId="3CC52DDF" w:rsidR="00023482" w:rsidRPr="00023482" w:rsidRDefault="00023482" w:rsidP="0002348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737D8C04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EF5455" w14:textId="77777777" w:rsidR="00023482" w:rsidRPr="00023482" w:rsidRDefault="00023482" w:rsidP="0002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6083048A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1D52084D" w14:textId="77777777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6F152BD1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na cel: lokal przeznaczony na działalność gospodarczą nieuciążliwą dla mieszkańców budynku,</w:t>
      </w:r>
    </w:p>
    <w:p w14:paraId="1A3ED376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położonego w: Piotrków Trybunalski przy ulicy Rycerskiej 16,</w:t>
      </w:r>
    </w:p>
    <w:p w14:paraId="774303F2" w14:textId="77777777" w:rsidR="00023482" w:rsidRPr="00023482" w:rsidRDefault="00023482" w:rsidP="0002348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 powierzchni użytkowej: 121,27 m2.</w:t>
      </w:r>
    </w:p>
    <w:p w14:paraId="60FB4FF3" w14:textId="77777777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243712FE" w14:textId="18603DD8" w:rsidR="00023482" w:rsidRPr="00023482" w:rsidRDefault="00023482" w:rsidP="0002348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użytkowego: </w:t>
      </w:r>
      <w:r w:rsidR="002C0721">
        <w:rPr>
          <w:rFonts w:asciiTheme="majorHAnsi" w:hAnsiTheme="majorHAnsi" w:cstheme="majorHAnsi"/>
          <w:sz w:val="24"/>
          <w:szCs w:val="24"/>
        </w:rPr>
        <w:t>2.</w:t>
      </w:r>
      <w:r w:rsidR="000D5414">
        <w:rPr>
          <w:rFonts w:asciiTheme="majorHAnsi" w:hAnsiTheme="majorHAnsi" w:cstheme="majorHAnsi"/>
          <w:sz w:val="24"/>
          <w:szCs w:val="24"/>
        </w:rPr>
        <w:t>425,40</w:t>
      </w:r>
      <w:r w:rsidRPr="00023482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6FE05B75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0D2198C2" w14:textId="5C766A3F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2C0721">
        <w:rPr>
          <w:rFonts w:asciiTheme="majorHAnsi" w:hAnsiTheme="majorHAnsi" w:cstheme="majorHAnsi"/>
          <w:sz w:val="24"/>
          <w:szCs w:val="24"/>
        </w:rPr>
        <w:t>2.</w:t>
      </w:r>
      <w:r w:rsidR="000D5414">
        <w:rPr>
          <w:rFonts w:asciiTheme="majorHAnsi" w:hAnsiTheme="majorHAnsi" w:cstheme="majorHAnsi"/>
          <w:sz w:val="24"/>
          <w:szCs w:val="24"/>
        </w:rPr>
        <w:t>425,40</w:t>
      </w:r>
      <w:r w:rsidRPr="00023482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2C0721">
        <w:rPr>
          <w:rFonts w:asciiTheme="majorHAnsi" w:hAnsiTheme="majorHAnsi" w:cstheme="majorHAnsi"/>
          <w:sz w:val="24"/>
          <w:szCs w:val="24"/>
        </w:rPr>
        <w:t>dwa</w:t>
      </w:r>
      <w:r w:rsidRPr="00023482">
        <w:rPr>
          <w:rFonts w:asciiTheme="majorHAnsi" w:hAnsiTheme="majorHAnsi" w:cstheme="majorHAnsi"/>
          <w:sz w:val="24"/>
          <w:szCs w:val="24"/>
        </w:rPr>
        <w:t xml:space="preserve"> tysiące </w:t>
      </w:r>
      <w:r w:rsidR="000D5414">
        <w:rPr>
          <w:rFonts w:asciiTheme="majorHAnsi" w:hAnsiTheme="majorHAnsi" w:cstheme="majorHAnsi"/>
          <w:sz w:val="24"/>
          <w:szCs w:val="24"/>
        </w:rPr>
        <w:t>czterysta</w:t>
      </w:r>
      <w:r w:rsidR="002C0721">
        <w:rPr>
          <w:rFonts w:asciiTheme="majorHAnsi" w:hAnsiTheme="majorHAnsi" w:cstheme="majorHAnsi"/>
          <w:sz w:val="24"/>
          <w:szCs w:val="24"/>
        </w:rPr>
        <w:t xml:space="preserve"> dwadzieścia </w:t>
      </w:r>
      <w:r w:rsidR="000D5414">
        <w:rPr>
          <w:rFonts w:asciiTheme="majorHAnsi" w:hAnsiTheme="majorHAnsi" w:cstheme="majorHAnsi"/>
          <w:sz w:val="24"/>
          <w:szCs w:val="24"/>
        </w:rPr>
        <w:t>pięć</w:t>
      </w:r>
      <w:r w:rsidRPr="00023482">
        <w:rPr>
          <w:rFonts w:asciiTheme="majorHAnsi" w:hAnsiTheme="majorHAnsi" w:cstheme="majorHAnsi"/>
          <w:sz w:val="24"/>
          <w:szCs w:val="24"/>
        </w:rPr>
        <w:t xml:space="preserve"> złotych </w:t>
      </w:r>
      <w:r w:rsidR="000D5414">
        <w:rPr>
          <w:rFonts w:asciiTheme="majorHAnsi" w:hAnsiTheme="majorHAnsi" w:cstheme="majorHAnsi"/>
          <w:sz w:val="24"/>
          <w:szCs w:val="24"/>
        </w:rPr>
        <w:t>40</w:t>
      </w:r>
      <w:r w:rsidRPr="00023482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CEE0AB0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Rycerskiej 16 o powierzchni 121,27 m2”. Za datę wniesienia wadium uznaje się datę wpływu środków pieniężnych na rachunek bankowy Towarzystwa Budownictwa Społecznego Spółka z ograniczoną odpowiedzialnością podany w ogłoszeniu.</w:t>
      </w:r>
    </w:p>
    <w:p w14:paraId="331CF554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78FC66DD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060313D7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3F1CD3C8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4FF56DBB" w14:textId="77777777" w:rsidR="00023482" w:rsidRPr="00023482" w:rsidRDefault="00023482" w:rsidP="0002348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157F831E" w14:textId="77777777" w:rsidR="00023482" w:rsidRPr="00023482" w:rsidRDefault="00023482" w:rsidP="00023482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7D5C3C1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3EC3A33F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725A8372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571AB45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44C43D79" w14:textId="77777777" w:rsidR="00023482" w:rsidRPr="00023482" w:rsidRDefault="00023482" w:rsidP="0002348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377728C5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30F42D1" w14:textId="77777777" w:rsidR="002F1855" w:rsidRDefault="00023482" w:rsidP="002F185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0CCA4F28" w14:textId="77777777" w:rsidR="002F1855" w:rsidRDefault="00023482" w:rsidP="002F185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70CF845" w14:textId="77777777" w:rsidR="002F1855" w:rsidRDefault="00023482" w:rsidP="002F185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46D4FEDE" w14:textId="77777777" w:rsidR="002F1855" w:rsidRDefault="00023482" w:rsidP="002F185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5E0F83AF" w14:textId="1AC65C70" w:rsidR="00023482" w:rsidRPr="002F1855" w:rsidRDefault="00023482" w:rsidP="002F185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428A1AC0" w14:textId="77777777" w:rsidR="002F1855" w:rsidRDefault="00023482" w:rsidP="002F185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075844B3" w14:textId="77777777" w:rsidR="002F1855" w:rsidRDefault="00023482" w:rsidP="002F1855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5604672B" w14:textId="77777777" w:rsidR="002F1855" w:rsidRDefault="00023482" w:rsidP="002F1855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7D9341CA" w14:textId="52DBD197" w:rsidR="00023482" w:rsidRPr="002F1855" w:rsidRDefault="00023482" w:rsidP="002F1855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7E17DCB7" w14:textId="77777777" w:rsidR="002F1855" w:rsidRDefault="00023482" w:rsidP="002F1855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715659FD" w14:textId="77777777" w:rsidR="002F1855" w:rsidRDefault="00023482" w:rsidP="002F185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474C14EA" w14:textId="2C165F64" w:rsidR="00023482" w:rsidRPr="002F1855" w:rsidRDefault="00023482" w:rsidP="002F185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F1855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CCB2A0D" w14:textId="77777777" w:rsidR="00023482" w:rsidRPr="00023482" w:rsidRDefault="00023482" w:rsidP="0002348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291914C8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423F1140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jest Przedsiębiorstwo Produkcyjno Usługowo-Handlowe „DOM” Spółka z ograniczoną odpowiedzialnością w Piotrkowie Trybunalskim, ulica Zamurowa 10, telefon 44/647-47-52.</w:t>
      </w:r>
    </w:p>
    <w:p w14:paraId="0885A0DD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Przedsiębiorstwo Produkcyjno Usługowo-Handlowe „DOM” Spółka z ograniczoną odpowiedzialnością w Piotrkowie Trybunalskim, ulica Zamurowa 10, telefon 44/647-47-52. Oględzin lokalu można dokonać we wszystkie dni robocze w godzinach od 8:00 do 15:00.</w:t>
      </w:r>
    </w:p>
    <w:p w14:paraId="0979053F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2CAF5E4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3F47E18D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43A4C121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291F6D7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023482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54B76681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1AE438E2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066FDA9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A1E01C7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7C3710C5" w14:textId="77777777" w:rsidR="00023482" w:rsidRPr="00023482" w:rsidRDefault="00023482" w:rsidP="0002348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78B61D4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6935036A" w14:textId="77777777" w:rsidR="00023482" w:rsidRPr="00023482" w:rsidRDefault="00023482" w:rsidP="0002348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1D0EDF3" w14:textId="77777777" w:rsidR="00023482" w:rsidRPr="00023482" w:rsidRDefault="00023482" w:rsidP="0002348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7454118" w14:textId="77777777" w:rsidR="00023482" w:rsidRPr="00023482" w:rsidRDefault="00023482" w:rsidP="0002348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023482">
        <w:rPr>
          <w:rFonts w:cstheme="majorHAnsi"/>
          <w:color w:val="auto"/>
          <w:sz w:val="24"/>
          <w:szCs w:val="24"/>
        </w:rPr>
        <w:lastRenderedPageBreak/>
        <w:t>Przeprowadzenie przetargu.</w:t>
      </w:r>
    </w:p>
    <w:p w14:paraId="76DF09EF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58D1C52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7184516C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7C34A20E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0A39DCD0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68D8D66D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61A6FCA5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5E37391B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0796A19F" w14:textId="77777777" w:rsidR="00023482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8489095" w14:textId="1B83202B" w:rsidR="001F4CEB" w:rsidRPr="00023482" w:rsidRDefault="00023482" w:rsidP="0002348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023482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02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D6F66"/>
    <w:multiLevelType w:val="hybridMultilevel"/>
    <w:tmpl w:val="DA5C9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44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F06FA6"/>
    <w:multiLevelType w:val="hybridMultilevel"/>
    <w:tmpl w:val="1E38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92796C"/>
    <w:multiLevelType w:val="hybridMultilevel"/>
    <w:tmpl w:val="F972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1731">
    <w:abstractNumId w:val="8"/>
  </w:num>
  <w:num w:numId="2" w16cid:durableId="4984525">
    <w:abstractNumId w:val="9"/>
  </w:num>
  <w:num w:numId="3" w16cid:durableId="1012994305">
    <w:abstractNumId w:val="2"/>
  </w:num>
  <w:num w:numId="4" w16cid:durableId="1236933208">
    <w:abstractNumId w:val="5"/>
  </w:num>
  <w:num w:numId="5" w16cid:durableId="815924787">
    <w:abstractNumId w:val="12"/>
  </w:num>
  <w:num w:numId="6" w16cid:durableId="113444800">
    <w:abstractNumId w:val="11"/>
  </w:num>
  <w:num w:numId="7" w16cid:durableId="1982533175">
    <w:abstractNumId w:val="14"/>
  </w:num>
  <w:num w:numId="8" w16cid:durableId="1153565966">
    <w:abstractNumId w:val="0"/>
  </w:num>
  <w:num w:numId="9" w16cid:durableId="1236474743">
    <w:abstractNumId w:val="17"/>
  </w:num>
  <w:num w:numId="10" w16cid:durableId="306324062">
    <w:abstractNumId w:val="7"/>
  </w:num>
  <w:num w:numId="11" w16cid:durableId="1170369160">
    <w:abstractNumId w:val="4"/>
  </w:num>
  <w:num w:numId="12" w16cid:durableId="223833107">
    <w:abstractNumId w:val="3"/>
  </w:num>
  <w:num w:numId="13" w16cid:durableId="701445073">
    <w:abstractNumId w:val="10"/>
  </w:num>
  <w:num w:numId="14" w16cid:durableId="1832060670">
    <w:abstractNumId w:val="15"/>
  </w:num>
  <w:num w:numId="15" w16cid:durableId="494347714">
    <w:abstractNumId w:val="6"/>
  </w:num>
  <w:num w:numId="16" w16cid:durableId="194733129">
    <w:abstractNumId w:val="1"/>
  </w:num>
  <w:num w:numId="17" w16cid:durableId="1920868369">
    <w:abstractNumId w:val="16"/>
  </w:num>
  <w:num w:numId="18" w16cid:durableId="366949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2"/>
    <w:rsid w:val="00023482"/>
    <w:rsid w:val="000D5414"/>
    <w:rsid w:val="001F4CEB"/>
    <w:rsid w:val="002C0721"/>
    <w:rsid w:val="002F1855"/>
    <w:rsid w:val="002F2F66"/>
    <w:rsid w:val="00393704"/>
    <w:rsid w:val="00415FC2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F3F"/>
  <w15:chartTrackingRefBased/>
  <w15:docId w15:val="{02E386EF-BFEA-4AE4-81D8-9092860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023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3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3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F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3</cp:revision>
  <dcterms:created xsi:type="dcterms:W3CDTF">2022-02-11T12:52:00Z</dcterms:created>
  <dcterms:modified xsi:type="dcterms:W3CDTF">2022-05-10T07:36:00Z</dcterms:modified>
</cp:coreProperties>
</file>